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2602865" cy="63373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 beostan (Medium) (Small)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65" cy="633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agbeostan@gmail.com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PIB: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102569063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ni broj: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54614977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ifra delatnosti: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6831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Teku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ć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ra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un: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50-1260003215040-83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Agencija BEOSTAN</w:t>
      </w:r>
    </w:p>
    <w:p>
      <w:pPr>
        <w:pStyle w:val="Normal.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 w:hint="default"/>
          <w:sz w:val="16"/>
          <w:szCs w:val="16"/>
          <w:rtl w:val="0"/>
          <w:lang w:val="en-US"/>
        </w:rPr>
        <w:t xml:space="preserve"> – </w:t>
      </w:r>
      <w:r>
        <w:rPr>
          <w:rFonts w:ascii="Tahoma" w:hAnsi="Tahoma"/>
          <w:sz w:val="16"/>
          <w:szCs w:val="16"/>
          <w:rtl w:val="0"/>
          <w:lang w:val="en-US"/>
        </w:rPr>
        <w:t xml:space="preserve">promet i zakup nepokretnosti </w:t>
      </w:r>
      <w:r>
        <w:rPr>
          <w:rFonts w:ascii="Tahoma" w:hAnsi="Tahoma" w:hint="default"/>
          <w:sz w:val="16"/>
          <w:szCs w:val="16"/>
          <w:rtl w:val="0"/>
          <w:lang w:val="en-US"/>
        </w:rPr>
        <w:t xml:space="preserve">– </w:t>
      </w:r>
    </w:p>
    <w:p>
      <w:pPr>
        <w:pStyle w:val="Normal.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Beograd, ul. Gandijeva br. 192</w:t>
      </w:r>
    </w:p>
    <w:p>
      <w:pPr>
        <w:pStyle w:val="Normal.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tel: 011 3178301 , 011 3178380</w:t>
      </w:r>
    </w:p>
    <w:p>
      <w:pPr>
        <w:pStyle w:val="Normal.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Mob: +381 63 304314</w:t>
      </w:r>
    </w:p>
    <w:p>
      <w:pPr>
        <w:pStyle w:val="Normal (Web)"/>
        <w:shd w:val="clear" w:color="auto" w:fill="ffffff"/>
        <w:spacing w:before="0" w:after="75" w:line="270" w:lineRule="atLeast"/>
        <w:jc w:val="center"/>
        <w:rPr>
          <w:rFonts w:ascii="Arial" w:cs="Arial" w:hAnsi="Arial" w:eastAsia="Arial"/>
          <w:b w:val="1"/>
          <w:bCs w:val="1"/>
          <w:color w:val="333333"/>
          <w:u w:color="333333"/>
        </w:rPr>
      </w:pPr>
    </w:p>
    <w:p>
      <w:pPr>
        <w:pStyle w:val="Normal (Web)"/>
        <w:shd w:val="clear" w:color="auto" w:fill="ffffff"/>
        <w:spacing w:before="0"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u w:color="333333"/>
          <w:rtl w:val="0"/>
        </w:rPr>
        <w:t>UGOVOR</w:t>
      </w:r>
      <w:r>
        <w:rPr>
          <w:rFonts w:ascii="Arial" w:hAnsi="Arial" w:hint="default"/>
          <w:b w:val="1"/>
          <w:bCs w:val="1"/>
          <w:color w:val="333333"/>
          <w:u w:color="333333"/>
          <w:rtl w:val="0"/>
        </w:rPr>
        <w:t xml:space="preserve">  </w:t>
      </w:r>
      <w:r>
        <w:rPr>
          <w:rFonts w:ascii="Arial" w:hAnsi="Arial"/>
          <w:b w:val="1"/>
          <w:bCs w:val="1"/>
          <w:color w:val="333333"/>
          <w:u w:color="333333"/>
          <w:rtl w:val="0"/>
        </w:rPr>
        <w:t>O</w:t>
      </w:r>
      <w:r>
        <w:rPr>
          <w:rFonts w:ascii="Arial" w:hAnsi="Arial" w:hint="default"/>
          <w:b w:val="1"/>
          <w:bCs w:val="1"/>
          <w:color w:val="333333"/>
          <w:u w:color="333333"/>
          <w:rtl w:val="0"/>
        </w:rPr>
        <w:t xml:space="preserve">   </w:t>
      </w:r>
      <w:r>
        <w:rPr>
          <w:rFonts w:ascii="Arial" w:hAnsi="Arial"/>
          <w:b w:val="1"/>
          <w:bCs w:val="1"/>
          <w:color w:val="333333"/>
          <w:u w:color="333333"/>
          <w:rtl w:val="0"/>
        </w:rPr>
        <w:t>POSREDOVANJU</w:t>
      </w:r>
    </w:p>
    <w:p>
      <w:pPr>
        <w:pStyle w:val="Normal (Web)"/>
        <w:shd w:val="clear" w:color="auto" w:fill="ffffff"/>
        <w:spacing w:before="0"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 dana ___________________ 20___. godine u _________________ izme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u: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Agencija za posredovanje u prometu nekretnina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„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BEOSTAN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“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, PIB: 102569063, koju zastupa vlasnik Branka Todorovi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, kao POSREDNIK (u daljem tekstu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i w:val="1"/>
          <w:iCs w:val="1"/>
          <w:color w:val="333333"/>
          <w:sz w:val="18"/>
          <w:szCs w:val="18"/>
          <w:u w:color="333333"/>
          <w:rtl w:val="0"/>
        </w:rPr>
        <w:t>Posrednik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),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I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______________________________________________________, JMBG   ______________________,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iz _______________________________, ul. __________________________________________________ br.__________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kao NALOGODAVCA (u daljem tekstu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  <w:r>
        <w:rPr>
          <w:rFonts w:ascii="Arial" w:hAnsi="Arial"/>
          <w:i w:val="1"/>
          <w:iCs w:val="1"/>
          <w:color w:val="333333"/>
          <w:sz w:val="18"/>
          <w:szCs w:val="18"/>
          <w:u w:color="333333"/>
          <w:rtl w:val="0"/>
        </w:rPr>
        <w:t>Nalogodavac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)</w:t>
      </w:r>
    </w:p>
    <w:p>
      <w:pPr>
        <w:pStyle w:val="Normal (Web)"/>
        <w:shd w:val="clear" w:color="auto" w:fill="ffffff"/>
        <w:spacing w:before="0"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lan 1.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Predmet ovog Ugovora je regulisanje me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usobnih odnosa izme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 POSREDNIKA I NALOGODAVCA, vezanih za posredovanje pri prodaji slede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e nepokretnosti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–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STAN /KU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A/ POSLOVNI PROSTOR / GARA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 / LOKAL / PLAC / INDUSTRIJSKI OBJEKAT koji se nalazi u _________________________, ul._________________________________________br. ____ , stan br.______, povr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ine ______________m2, sagra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ene na katastarskoj parceli br. _________________, upisane u List nepokretnosti broj ______________ KO ________________________ knji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no / vanknji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no vlasni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tvo NALOGODAVCA, a pod uslovima i na na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 definisan ovim Ugovorom.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NALOGODAVAC odre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uje cenu u iznosu od ____________________ EUR po kojoj POSREDNIK mo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da 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ogla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avanje i prodaju nepokretnosti iz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lana 1. ovog Ugovorai za koju nalogodavac jem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POSREDNIKU da nije ve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 od cene po kojoj predmetnu nepokretnost nude drugi posrednici ili NALOGODAVAC sam.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Obaveze posrednika</w:t>
      </w:r>
      <w:r>
        <w:rPr>
          <w:rFonts w:ascii="Arial" w:hAnsi="Arial" w:hint="default"/>
          <w:i w:val="1"/>
          <w:iCs w:val="1"/>
          <w:color w:val="333333"/>
          <w:sz w:val="18"/>
          <w:szCs w:val="18"/>
          <w:u w:color="333333"/>
          <w:rtl w:val="0"/>
        </w:rPr>
        <w:t>                                                  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lan 2.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POSREDNIK se obavezuje da sa pa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njom dobrog preduzetnika preduzme sve potrebne radnje u cilju efikasne prodaje nepokretnosti PRODAVCA, a posebno da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e: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nastojati da na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i dovede u vezu s nalogodavcem lice radi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ivanja posla koji je predmet ovog Ugovora;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izvr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iti uvid u dokumentaciju predmetne nepokretnosti, te upozoriti nalogodavca na postojanje eventualnih tereta, ograni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enja ili smetnji pri prometu,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iti ogla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avanje i obezbediti odgovaraju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 marketin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ku prezentaciju predmetne nepokretnosti te omogu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iti potencijalnim kupcima pregled nepokretnosti;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posredovati u pregovorima i nastojati da do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do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ivanja Ugovora;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i drugo predvi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eno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tim Uslovima poslovanja POSREDNIKA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Zakonom o posredovanju u prometu i zakupu nepokretnosti.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 xml:space="preserve">Obaveze nalogodavca 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                                               Č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lan 3.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NALOGODAVAC potpisivanjem ovog Ugovora, poverava prodaju svoje nepokretnosti POSREDNIKU i preuzima slede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obaveze: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da POSREDNIKU prezentuje svu dokumentaciju kojom dokazuje svoje vlasni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tvo na predmetnoj nepokretnosti (imovinsko- pravna, gra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evinska i dr.)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da precizno saop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 POSREDNIKU svoje uslove prodaje i blagovremeno obave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tava POSREDNIKA o svakoj izmeni cene,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da omogu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i POSREDNIKU da licima zainteresovanim za eventualnu kupovinu, prezentuje predmetnu nepokretnost, kao i da, u cilju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to uspe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nije realizacije prodaje sara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uje sa POSREDNIKOM po svakom pitanju, odnosno da svojim radnjama ne ometa POSREDNIKA u obavljanju ugovorenog posla,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- da za obavljenu uslugu isplati POSREDNIKU proviziju u visini od  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2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%, od ugovorene cene nepokretnosti prilikom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enja Predugovora (Ugovora),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- i drugo predvi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đ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eno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tim Uslovima poslovanja POSREDNIKA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 Zakonom o posredovanju u prometu i zakupu nepokretnosti.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NALOGODAVAC daje saglasnost POSREDNIKU da mo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iti Ugovor o potposredovanju u skladu sa Zakonom.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aju da NALOGODAVAC postupi suprotno stavu 1. ovog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lana, POSREDNIK ima pravo na naknadu stvarne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tete koju mu je KORISNIK svojim radnjama pri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inio (tro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kovi ogla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avanja, anga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ovanja agenata i sl.).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NALOGODAVAC nije du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an pristupiti pregovorima niti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enju Ugovora (Predugovora) sa licem sa kojim ga je POSREDNIK doveo u vezu.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da NALOGODAVAC bez prisustva i znanja POSREDNIKA, ili posredstvom drugog posrednika, za vreme trajanja ovog Ugovora i u roku od 12 meseci po prestanku ovog Ugovora,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i Predugovor ili Ugovor kojim se prenosi pravo svojine na nepokretnosti iz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lana 1. Ovog Ugovora, sa potencijalnim kupcem sa kojim ga je POSREDNIK doveo u vezu, ili sa njim povezanim licima, du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an je da POSREDNIKU nadoknadi pri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injenu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tetu u visini ugovorene provizije (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4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%  od ugovorene cene). Ova odredba se ima tuma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iti u smislu ugovorne kazne pa se visina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tete koju je POSREDNIK pretrpeo 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spora ne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posebno dokazivati.</w:t>
      </w:r>
    </w:p>
    <w:p>
      <w:pPr>
        <w:pStyle w:val="Normal (Web)"/>
        <w:shd w:val="clear" w:color="auto" w:fill="ffffff"/>
        <w:spacing w:before="0"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lan 4.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Ovaj Ugovor se zaklju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uje na period od 12 meseci a mo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biti produ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 saglasno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u ugovornih strana.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da se pojavi potreba za 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enjem dodatnih usluga od strane POSREDNIKA po nalogu NALOGODAVCA, vrstu usluga i visini naknade za izvr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ene usluge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ugovorne strane posebno dogovoriti.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 xml:space="preserve">Na sve 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to nije detaljno regulisano ovim Ugovorom primeni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ć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se Op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ti uslovi poslovanja posrednika, i Zakon o posredovanju u prometu i zakupu nepokretnosti.</w:t>
      </w:r>
    </w:p>
    <w:p>
      <w:pPr>
        <w:pStyle w:val="Normal (Web)"/>
        <w:shd w:val="clear" w:color="auto" w:fill="ffffff"/>
        <w:spacing w:before="0" w:after="75" w:line="270" w:lineRule="atLeast"/>
        <w:jc w:val="center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color w:val="333333"/>
          <w:sz w:val="18"/>
          <w:szCs w:val="18"/>
          <w:u w:color="333333"/>
          <w:rtl w:val="0"/>
        </w:rPr>
        <w:t>lan 5.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U slu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aju spora koji se ne mo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e re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š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iti mirnim putem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nadle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an je i Osnovni Sud u Beogradu.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color w:val="333333"/>
          <w:sz w:val="18"/>
          <w:szCs w:val="18"/>
          <w:u w:color="333333"/>
          <w:rtl w:val="0"/>
        </w:rPr>
        <w:t>Ovaj Ugovor sa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č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injen je u dva (2) istovetna primerka, od kojih obe ugovorne strane zadr</w:t>
      </w: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ž</w:t>
      </w:r>
      <w:r>
        <w:rPr>
          <w:rFonts w:ascii="Arial" w:hAnsi="Arial"/>
          <w:color w:val="333333"/>
          <w:sz w:val="18"/>
          <w:szCs w:val="18"/>
          <w:u w:color="333333"/>
          <w:rtl w:val="0"/>
        </w:rPr>
        <w:t>avaju po jedan primerak.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>  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 xml:space="preserve">ZA POSREDNIKA: </w:t>
      </w:r>
      <w:r>
        <w:rPr>
          <w:rFonts w:ascii="Arial" w:hAnsi="Arial" w:hint="default"/>
          <w:b w:val="1"/>
          <w:bCs w:val="1"/>
          <w:color w:val="333333"/>
          <w:sz w:val="18"/>
          <w:szCs w:val="18"/>
          <w:u w:color="333333"/>
          <w:rtl w:val="0"/>
        </w:rPr>
        <w:t xml:space="preserve">                                                                                                  </w:t>
      </w:r>
      <w:r>
        <w:rPr>
          <w:rFonts w:ascii="Arial" w:hAnsi="Arial"/>
          <w:b w:val="1"/>
          <w:bCs w:val="1"/>
          <w:color w:val="333333"/>
          <w:sz w:val="18"/>
          <w:szCs w:val="18"/>
          <w:u w:color="333333"/>
          <w:rtl w:val="0"/>
        </w:rPr>
        <w:t>NALOGODAVAC:</w:t>
      </w:r>
    </w:p>
    <w:p>
      <w:pPr>
        <w:pStyle w:val="Normal (Web)"/>
        <w:shd w:val="clear" w:color="auto" w:fill="ffffff"/>
        <w:spacing w:before="0" w:after="75" w:line="270" w:lineRule="atLeast"/>
        <w:rPr>
          <w:rFonts w:ascii="Arial" w:cs="Arial" w:hAnsi="Arial" w:eastAsia="Arial"/>
          <w:color w:val="333333"/>
          <w:sz w:val="18"/>
          <w:szCs w:val="18"/>
          <w:u w:color="333333"/>
        </w:rPr>
      </w:pPr>
      <w:r>
        <w:rPr>
          <w:rFonts w:ascii="Arial" w:hAnsi="Arial" w:hint="default"/>
          <w:color w:val="333333"/>
          <w:sz w:val="18"/>
          <w:szCs w:val="18"/>
          <w:u w:color="333333"/>
          <w:rtl w:val="0"/>
        </w:rPr>
        <w:t xml:space="preserve"> 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1145222</wp:posOffset>
          </wp:positionH>
          <wp:positionV relativeFrom="page">
            <wp:posOffset>-3077209</wp:posOffset>
          </wp:positionV>
          <wp:extent cx="5481955" cy="70688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15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1955" cy="7068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