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88"/>
          <w:szCs w:val="88"/>
          <w:rtl w:val="0"/>
        </w:rPr>
        <w:t xml:space="preserve">       BEOSTAN  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REG. BROJ 279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     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Gandijeva 192, PIB 102569063. Mat.br. 54614977 Tel: 063/304-314, 063/324-247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40" w:firstLine="18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540" w:firstLine="18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44"/>
          <w:szCs w:val="44"/>
          <w:rtl w:val="0"/>
        </w:rPr>
        <w:t xml:space="preserve">POSREDNIČKI UGOVOR 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br._______/21</w:t>
      </w:r>
    </w:p>
    <w:p w:rsidR="00000000" w:rsidDel="00000000" w:rsidP="00000000" w:rsidRDefault="00000000" w:rsidRPr="00000000" w14:paraId="00000005">
      <w:pPr>
        <w:ind w:left="-540" w:firstLine="180"/>
        <w:jc w:val="center"/>
        <w:rPr>
          <w:rFonts w:ascii="Tahoma" w:cs="Tahoma" w:eastAsia="Tahoma" w:hAnsi="Tahom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ZA ZAKUPCA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(u daljem tekstu Klijent)</w:t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108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Zaključen ____.____.2021. godine u Beogradu, između:</w:t>
      </w:r>
    </w:p>
    <w:p w:rsidR="00000000" w:rsidDel="00000000" w:rsidP="00000000" w:rsidRDefault="00000000" w:rsidRPr="00000000" w14:paraId="00000009">
      <w:pPr>
        <w:ind w:hanging="108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108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1.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Beostan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(u daljem tekstu: POSREDNIK) s jedne strane, i </w:t>
      </w:r>
    </w:p>
    <w:p w:rsidR="00000000" w:rsidDel="00000000" w:rsidP="00000000" w:rsidRDefault="00000000" w:rsidRPr="00000000" w14:paraId="0000000B">
      <w:pPr>
        <w:ind w:hanging="108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2.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Klijenta-Zakupca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D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F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(u daljem tekstu: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Klijent</w:t>
      </w:r>
      <w:r w:rsidDel="00000000" w:rsidR="00000000" w:rsidRPr="00000000">
        <w:rPr>
          <w:rFonts w:ascii="Tahoma" w:cs="Tahoma" w:eastAsia="Tahoma" w:hAnsi="Tahoma"/>
          <w:rtl w:val="0"/>
        </w:rPr>
        <w:t xml:space="preserve">) s druge strane.</w:t>
      </w:r>
    </w:p>
    <w:p w:rsidR="00000000" w:rsidDel="00000000" w:rsidP="00000000" w:rsidRDefault="00000000" w:rsidRPr="00000000" w14:paraId="00000010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Klijent je angazovao 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Beostan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kao posrednika u pronalaženju nekretnine i pogledao nekretnine </w:t>
      </w:r>
    </w:p>
    <w:p w:rsidR="00000000" w:rsidDel="00000000" w:rsidP="00000000" w:rsidRDefault="00000000" w:rsidRPr="00000000" w14:paraId="00000012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 adresi _____________________________________________________________________</w:t>
      </w:r>
    </w:p>
    <w:p w:rsidR="00000000" w:rsidDel="00000000" w:rsidP="00000000" w:rsidRDefault="00000000" w:rsidRPr="00000000" w14:paraId="00000014">
      <w:pPr>
        <w:ind w:right="-36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6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ČLAN 1.</w:t>
      </w:r>
    </w:p>
    <w:p w:rsidR="00000000" w:rsidDel="00000000" w:rsidP="00000000" w:rsidRDefault="00000000" w:rsidRPr="00000000" w14:paraId="00000019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080" w:right="-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Iznos agencijske usluge na ime posredovanja je 50% u vrednosti prve mesečne rente za zakup  i biće isplaćen odmah nakon potpisivanja ugovora između Zakupca i Zakupodavca. </w:t>
      </w:r>
    </w:p>
    <w:p w:rsidR="00000000" w:rsidDel="00000000" w:rsidP="00000000" w:rsidRDefault="00000000" w:rsidRPr="00000000" w14:paraId="0000001B">
      <w:pPr>
        <w:ind w:left="-1080" w:right="-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UGOVOR VAZI 1 GODINU</w:t>
      </w:r>
    </w:p>
    <w:p w:rsidR="00000000" w:rsidDel="00000000" w:rsidP="00000000" w:rsidRDefault="00000000" w:rsidRPr="00000000" w14:paraId="0000001C">
      <w:pPr>
        <w:ind w:left="-360" w:right="-36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ČLAN 2.</w:t>
      </w:r>
    </w:p>
    <w:p w:rsidR="00000000" w:rsidDel="00000000" w:rsidP="00000000" w:rsidRDefault="00000000" w:rsidRPr="00000000" w14:paraId="0000001D">
      <w:pPr>
        <w:ind w:left="-360" w:right="-36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 slučaju spora ili prevremenog raskida ugovora o zakupu, POSREDNIK ne snosi odgovornost i ima pravo da zadrži pun iznos provizije na ime ostvarene usluge.</w:t>
      </w:r>
    </w:p>
    <w:p w:rsidR="00000000" w:rsidDel="00000000" w:rsidP="00000000" w:rsidRDefault="00000000" w:rsidRPr="00000000" w14:paraId="0000001F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1080" w:right="-36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  ČLAN 3.</w:t>
      </w:r>
    </w:p>
    <w:p w:rsidR="00000000" w:rsidDel="00000000" w:rsidP="00000000" w:rsidRDefault="00000000" w:rsidRPr="00000000" w14:paraId="00000021">
      <w:pPr>
        <w:ind w:left="-1080" w:right="-36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 slučaju da Klijent ne iznajmi nijednu od gore navedenih nekretnina, nema nikakvu obavezu prema posredniku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Beostan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U slučaju da Klijent iznajmi neku od gore navedenih nekretnina preko trećeg lica ili direktno od vlasnika nekretnine, dužan je da POSREDNIKU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Beostan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nadoknadi dogovorenu proviziju iz Člana 1. ovog ugovora.</w:t>
      </w:r>
    </w:p>
    <w:p w:rsidR="00000000" w:rsidDel="00000000" w:rsidP="00000000" w:rsidRDefault="00000000" w:rsidRPr="00000000" w14:paraId="00000024">
      <w:pPr>
        <w:tabs>
          <w:tab w:val="left" w:pos="780"/>
        </w:tabs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</w:r>
    </w:p>
    <w:p w:rsidR="00000000" w:rsidDel="00000000" w:rsidP="00000000" w:rsidRDefault="00000000" w:rsidRPr="00000000" w14:paraId="00000025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1080" w:right="-36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   ZAKUPAC:                                                           POSREDNIK-U IME AGENCIJE:</w:t>
      </w:r>
    </w:p>
    <w:p w:rsidR="00000000" w:rsidDel="00000000" w:rsidP="00000000" w:rsidRDefault="00000000" w:rsidRPr="00000000" w14:paraId="00000027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1080" w:right="-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                                        _____________________________</w:t>
      </w:r>
    </w:p>
    <w:p w:rsidR="00000000" w:rsidDel="00000000" w:rsidP="00000000" w:rsidRDefault="00000000" w:rsidRPr="00000000" w14:paraId="0000002A">
      <w:pPr>
        <w:ind w:right="-360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360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540" w:left="1800" w:right="17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Latn-C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53BF"/>
    <w:pPr>
      <w:suppressAutoHyphens w:val="1"/>
    </w:pPr>
    <w:rPr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  <w:rsid w:val="005153BF"/>
  </w:style>
  <w:style w:type="character" w:styleId="WW-Absatz-Standardschriftart" w:customStyle="1">
    <w:name w:val="WW-Absatz-Standardschriftart"/>
    <w:rsid w:val="005153BF"/>
  </w:style>
  <w:style w:type="character" w:styleId="WW8Num2z0" w:customStyle="1">
    <w:name w:val="WW8Num2z0"/>
    <w:rsid w:val="005153BF"/>
    <w:rPr>
      <w:sz w:val="24"/>
    </w:rPr>
  </w:style>
  <w:style w:type="paragraph" w:styleId="Heading" w:customStyle="1">
    <w:name w:val="Heading"/>
    <w:basedOn w:val="Normal"/>
    <w:next w:val="BodyText"/>
    <w:rsid w:val="005153BF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BodyText">
    <w:name w:val="Body Text"/>
    <w:basedOn w:val="Normal"/>
    <w:rsid w:val="005153BF"/>
    <w:pPr>
      <w:spacing w:after="120"/>
    </w:pPr>
  </w:style>
  <w:style w:type="paragraph" w:styleId="List">
    <w:name w:val="List"/>
    <w:basedOn w:val="BodyText"/>
    <w:rsid w:val="005153BF"/>
    <w:rPr>
      <w:rFonts w:cs="Tahoma"/>
    </w:rPr>
  </w:style>
  <w:style w:type="paragraph" w:styleId="Caption">
    <w:name w:val="caption"/>
    <w:basedOn w:val="Normal"/>
    <w:qFormat w:val="1"/>
    <w:rsid w:val="005153BF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Normal"/>
    <w:rsid w:val="005153BF"/>
    <w:pPr>
      <w:suppressLineNumbers w:val="1"/>
    </w:pPr>
    <w:rPr>
      <w:rFonts w:cs="Tahom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TTr2B+JpTijZdNX4xVtGUxy0Q==">AMUW2mVhW2MGzPbp0lAoljwvyIhVJzRQATqUoyP0XiHhRwJ/iKPn0LeVt7VTVBRi+hG8PFM7EqzE7rtoOS/MhC3IiGpyM4D/M8/H4DIT7kdfNAxwXU0tAYGbGdkmynHerJEmY2H6GE7o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2020-01-02T16:56:00Z</dcterms:created>
  <dc:creator>User</dc:creator>
</cp:coreProperties>
</file>